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4970" w14:textId="752309E7" w:rsidR="00672B38" w:rsidRPr="00672B38" w:rsidRDefault="00672B38" w:rsidP="00672B3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88B93F" w14:textId="7E90DA2B" w:rsidR="00672B38" w:rsidRPr="00172AC8" w:rsidRDefault="00672B38" w:rsidP="00672B3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2AC8">
        <w:rPr>
          <w:rFonts w:eastAsia="Times New Roman" w:cstheme="minorHAnsi"/>
          <w:b/>
          <w:bCs/>
          <w:lang w:eastAsia="pl-PL"/>
        </w:rPr>
        <w:t>Regulamin konkursu „</w:t>
      </w:r>
      <w:r w:rsidR="000077A3" w:rsidRPr="00172AC8">
        <w:rPr>
          <w:rFonts w:eastAsia="Times New Roman" w:cstheme="minorHAnsi"/>
          <w:b/>
          <w:bCs/>
          <w:lang w:eastAsia="pl-PL"/>
        </w:rPr>
        <w:t>Zupełnie inny wymiar automatyki z Programowalnym Przekaźnikiem Logicznym od Finder</w:t>
      </w:r>
      <w:r w:rsidRPr="00172AC8">
        <w:rPr>
          <w:rFonts w:eastAsia="Times New Roman" w:cstheme="minorHAnsi"/>
          <w:b/>
          <w:bCs/>
          <w:lang w:eastAsia="pl-PL"/>
        </w:rPr>
        <w:t>”</w:t>
      </w:r>
    </w:p>
    <w:p w14:paraId="34E20296" w14:textId="7D90DC28" w:rsidR="00672B38" w:rsidRPr="00172AC8" w:rsidRDefault="00672B38" w:rsidP="00672B3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br/>
        <w:t>§ 1 [Postanowienia ogólne]</w:t>
      </w:r>
    </w:p>
    <w:p w14:paraId="395AEDBB" w14:textId="77777777" w:rsidR="00CD100F" w:rsidRPr="00172AC8" w:rsidRDefault="00CD100F" w:rsidP="00672B3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95C458E" w14:textId="789863E5" w:rsidR="008C22C1" w:rsidRPr="00172AC8" w:rsidRDefault="00672B38" w:rsidP="00CD10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Niniejszy Regulamin, zwany dalej „Regulaminem”, określa zasady konkursu pod nazwą </w:t>
      </w:r>
      <w:r w:rsidR="000077A3" w:rsidRPr="00172AC8">
        <w:rPr>
          <w:rFonts w:eastAsia="Times New Roman" w:cstheme="minorHAnsi"/>
          <w:lang w:eastAsia="pl-PL"/>
        </w:rPr>
        <w:t xml:space="preserve">„Zupełnie inny wymiar automatyki z Programowalnym Przekaźnikiem Logicznym od Finder” </w:t>
      </w:r>
      <w:r w:rsidRPr="00172AC8">
        <w:rPr>
          <w:rFonts w:eastAsia="Times New Roman" w:cstheme="minorHAnsi"/>
          <w:lang w:eastAsia="pl-PL"/>
        </w:rPr>
        <w:t>zwanego dalej „Konkursem”.</w:t>
      </w:r>
    </w:p>
    <w:p w14:paraId="01E3CFD7" w14:textId="093D3C7C" w:rsidR="00CD100F" w:rsidRPr="00172AC8" w:rsidRDefault="00672B38" w:rsidP="00672B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Organizatorem Konkursu oraz fundatorem nagród jest Finder Polska Spółka z ograniczoną odpowiedzialnością z siedzibą w Sadach 62-080, ul. Logistyczna 27, wpisana do rejestru przedsiębiorców Krajowego Rejestru Sądowego przez Sąd Rejonowy Poznań –</w:t>
      </w:r>
      <w:r w:rsidR="00245C0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Nowe Miasto i Wilda, VIII WYDZIAŁ GOSPODARCZY Krajowego Rejestru Sądowego pod</w:t>
      </w:r>
      <w:r w:rsidR="00245C0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numerem KRS: 0000619495, posiadająca NIP: 7792442331, zwana w dalszej części Regulaminu „Organizatorem”.</w:t>
      </w:r>
    </w:p>
    <w:p w14:paraId="2F51B3A4" w14:textId="3573BBD1" w:rsidR="00336B58" w:rsidRPr="00172AC8" w:rsidRDefault="00672B38" w:rsidP="00672B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Konkurs przeprowadzony będzie </w:t>
      </w:r>
      <w:r w:rsidR="00557570" w:rsidRPr="00172AC8">
        <w:rPr>
          <w:rFonts w:eastAsia="Times New Roman" w:cstheme="minorHAnsi"/>
          <w:lang w:eastAsia="pl-PL"/>
        </w:rPr>
        <w:t>przez Finder Polska Sp. z o.o.</w:t>
      </w:r>
      <w:r w:rsidRPr="00172AC8">
        <w:rPr>
          <w:rFonts w:eastAsia="Times New Roman" w:cstheme="minorHAnsi"/>
          <w:lang w:eastAsia="pl-PL"/>
        </w:rPr>
        <w:t>, w</w:t>
      </w:r>
      <w:r w:rsidR="00557570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okresie od dnia </w:t>
      </w:r>
      <w:r w:rsidR="00CF31D2" w:rsidRPr="00172AC8">
        <w:rPr>
          <w:rFonts w:eastAsia="Times New Roman" w:cstheme="minorHAnsi"/>
          <w:lang w:eastAsia="pl-PL"/>
        </w:rPr>
        <w:t>3</w:t>
      </w:r>
      <w:r w:rsidR="00336B58" w:rsidRPr="00172AC8">
        <w:rPr>
          <w:rFonts w:eastAsia="Times New Roman" w:cstheme="minorHAnsi"/>
          <w:lang w:eastAsia="pl-PL"/>
        </w:rPr>
        <w:t>.0</w:t>
      </w:r>
      <w:r w:rsidR="000077A3" w:rsidRPr="00172AC8">
        <w:rPr>
          <w:rFonts w:eastAsia="Times New Roman" w:cstheme="minorHAnsi"/>
          <w:lang w:eastAsia="pl-PL"/>
        </w:rPr>
        <w:t>4</w:t>
      </w:r>
      <w:r w:rsidR="00336B58" w:rsidRPr="00172AC8">
        <w:rPr>
          <w:rFonts w:eastAsia="Times New Roman" w:cstheme="minorHAnsi"/>
          <w:lang w:eastAsia="pl-PL"/>
        </w:rPr>
        <w:t>.202</w:t>
      </w:r>
      <w:r w:rsidR="000077A3" w:rsidRPr="00172AC8">
        <w:rPr>
          <w:rFonts w:eastAsia="Times New Roman" w:cstheme="minorHAnsi"/>
          <w:lang w:eastAsia="pl-PL"/>
        </w:rPr>
        <w:t>3</w:t>
      </w:r>
      <w:r w:rsidRPr="00172AC8">
        <w:rPr>
          <w:rFonts w:eastAsia="Times New Roman" w:cstheme="minorHAnsi"/>
          <w:lang w:eastAsia="pl-PL"/>
        </w:rPr>
        <w:t xml:space="preserve"> do dnia</w:t>
      </w:r>
      <w:r w:rsidR="00336B58" w:rsidRPr="00172AC8">
        <w:rPr>
          <w:rFonts w:eastAsia="Times New Roman" w:cstheme="minorHAnsi"/>
          <w:lang w:eastAsia="pl-PL"/>
        </w:rPr>
        <w:t xml:space="preserve"> </w:t>
      </w:r>
      <w:r w:rsidR="000077A3" w:rsidRPr="00172AC8">
        <w:rPr>
          <w:rFonts w:eastAsia="Times New Roman" w:cstheme="minorHAnsi"/>
          <w:lang w:eastAsia="pl-PL"/>
        </w:rPr>
        <w:t>2</w:t>
      </w:r>
      <w:r w:rsidR="00557570" w:rsidRPr="00172AC8">
        <w:rPr>
          <w:rFonts w:eastAsia="Times New Roman" w:cstheme="minorHAnsi"/>
          <w:lang w:eastAsia="pl-PL"/>
        </w:rPr>
        <w:t>1</w:t>
      </w:r>
      <w:r w:rsidR="00336B58" w:rsidRPr="00172AC8">
        <w:rPr>
          <w:rFonts w:eastAsia="Times New Roman" w:cstheme="minorHAnsi"/>
          <w:lang w:eastAsia="pl-PL"/>
        </w:rPr>
        <w:t>.0</w:t>
      </w:r>
      <w:r w:rsidR="000077A3" w:rsidRPr="00172AC8">
        <w:rPr>
          <w:rFonts w:eastAsia="Times New Roman" w:cstheme="minorHAnsi"/>
          <w:lang w:eastAsia="pl-PL"/>
        </w:rPr>
        <w:t>4</w:t>
      </w:r>
      <w:r w:rsidR="00336B58" w:rsidRPr="00172AC8">
        <w:rPr>
          <w:rFonts w:eastAsia="Times New Roman" w:cstheme="minorHAnsi"/>
          <w:lang w:eastAsia="pl-PL"/>
        </w:rPr>
        <w:t>.202</w:t>
      </w:r>
      <w:r w:rsidR="000077A3" w:rsidRPr="00172AC8">
        <w:rPr>
          <w:rFonts w:eastAsia="Times New Roman" w:cstheme="minorHAnsi"/>
          <w:lang w:eastAsia="pl-PL"/>
        </w:rPr>
        <w:t>3</w:t>
      </w:r>
      <w:r w:rsidR="00336B58" w:rsidRPr="00172AC8">
        <w:rPr>
          <w:rFonts w:eastAsia="Times New Roman" w:cstheme="minorHAnsi"/>
          <w:lang w:eastAsia="pl-PL"/>
        </w:rPr>
        <w:t>r.</w:t>
      </w:r>
    </w:p>
    <w:p w14:paraId="03C85788" w14:textId="77777777" w:rsidR="00336B58" w:rsidRPr="00172AC8" w:rsidRDefault="00336B58" w:rsidP="00672B3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F7863F" w14:textId="37D2AE89" w:rsidR="00336B58" w:rsidRPr="00172AC8" w:rsidRDefault="00672B38" w:rsidP="00336B5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§ 2 [Warunki uczestnictwa]</w:t>
      </w:r>
    </w:p>
    <w:p w14:paraId="287E851A" w14:textId="1922DF8A" w:rsidR="00336B58" w:rsidRPr="00172AC8" w:rsidRDefault="00336B58" w:rsidP="00336B5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BB9056D" w14:textId="62A63D22" w:rsidR="00CD100F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W Konkursie mogą uczestniczyć wyłącznie osoby fizyczne zwane dalej „Uczestnikami”,</w:t>
      </w:r>
      <w:r w:rsidR="00336B5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posiadające pełną zdolność do czynności prawnych, zamieszkałe na terytorium</w:t>
      </w:r>
      <w:r w:rsidR="00336B5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Rzeczypospolitej Polskiej, które </w:t>
      </w:r>
      <w:r w:rsidR="0093588C" w:rsidRPr="00172AC8">
        <w:rPr>
          <w:rFonts w:eastAsia="Times New Roman" w:cstheme="minorHAnsi"/>
          <w:lang w:eastAsia="pl-PL"/>
        </w:rPr>
        <w:t>prześlą</w:t>
      </w:r>
      <w:r w:rsidR="00FC4788" w:rsidRPr="00172AC8">
        <w:rPr>
          <w:rFonts w:eastAsia="Times New Roman" w:cstheme="minorHAnsi"/>
          <w:lang w:eastAsia="pl-PL"/>
        </w:rPr>
        <w:t xml:space="preserve"> na podany adres email</w:t>
      </w:r>
      <w:r w:rsidRPr="00172AC8">
        <w:rPr>
          <w:rFonts w:eastAsia="Times New Roman" w:cstheme="minorHAnsi"/>
          <w:lang w:eastAsia="pl-PL"/>
        </w:rPr>
        <w:t xml:space="preserve"> </w:t>
      </w:r>
      <w:r w:rsidR="00557570" w:rsidRPr="00172AC8">
        <w:rPr>
          <w:rFonts w:eastAsia="Times New Roman" w:cstheme="minorHAnsi"/>
          <w:lang w:eastAsia="pl-PL"/>
        </w:rPr>
        <w:t>projekt aplikacji lub film z aplikacją, w której miałby zastosowanie Programowalny Przekaźnik Logiczny serii 8A.</w:t>
      </w:r>
    </w:p>
    <w:p w14:paraId="1D94A651" w14:textId="03144F96" w:rsidR="00FC4788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W Konkursie nie mogą brać udziału pracownicy i przedstawiciele Organizatora oraz inne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osoby biorące udział i współpracujące w przygotowaniu i prowadzeniu Konkursu, a także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członkowie ich rodzin do drugiego stopnia pokrewieństwa włącznie.</w:t>
      </w:r>
    </w:p>
    <w:p w14:paraId="509E924C" w14:textId="2990E3D4" w:rsidR="00FC4788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Uczestnictwo w Konkursie jest dobrowolne.</w:t>
      </w:r>
    </w:p>
    <w:p w14:paraId="1D8A9ACA" w14:textId="4E007A61" w:rsidR="00FC4788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Uczestnik przystępuje do Konkursu na własną odpowiedzialność i zobowiązuje się do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zachowania bezpieczeństwa, niewysyłania wulgarnych oraz niecenzuralnych zdjęć o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tematy</w:t>
      </w:r>
      <w:r w:rsidR="00FC4788" w:rsidRPr="00172AC8">
        <w:rPr>
          <w:rFonts w:eastAsia="Times New Roman" w:cstheme="minorHAnsi"/>
          <w:lang w:eastAsia="pl-PL"/>
        </w:rPr>
        <w:t>ce</w:t>
      </w:r>
      <w:r w:rsidRPr="00172AC8">
        <w:rPr>
          <w:rFonts w:eastAsia="Times New Roman" w:cstheme="minorHAnsi"/>
          <w:lang w:eastAsia="pl-PL"/>
        </w:rPr>
        <w:t xml:space="preserve"> ogólni</w:t>
      </w:r>
      <w:r w:rsidR="00FC4788" w:rsidRPr="00172AC8">
        <w:rPr>
          <w:rFonts w:eastAsia="Times New Roman" w:cstheme="minorHAnsi"/>
          <w:lang w:eastAsia="pl-PL"/>
        </w:rPr>
        <w:t>e uznawanej</w:t>
      </w:r>
      <w:r w:rsidRPr="00172AC8">
        <w:rPr>
          <w:rFonts w:eastAsia="Times New Roman" w:cstheme="minorHAnsi"/>
          <w:lang w:eastAsia="pl-PL"/>
        </w:rPr>
        <w:t xml:space="preserve"> </w:t>
      </w:r>
      <w:r w:rsidR="00FC4788" w:rsidRPr="00172AC8">
        <w:rPr>
          <w:rFonts w:eastAsia="Times New Roman" w:cstheme="minorHAnsi"/>
          <w:lang w:eastAsia="pl-PL"/>
        </w:rPr>
        <w:t>za</w:t>
      </w:r>
      <w:r w:rsidRPr="00172AC8">
        <w:rPr>
          <w:rFonts w:eastAsia="Times New Roman" w:cstheme="minorHAnsi"/>
          <w:lang w:eastAsia="pl-PL"/>
        </w:rPr>
        <w:t xml:space="preserve"> niewłaściw</w:t>
      </w:r>
      <w:r w:rsidR="00FC4788" w:rsidRPr="00172AC8">
        <w:rPr>
          <w:rFonts w:eastAsia="Times New Roman" w:cstheme="minorHAnsi"/>
          <w:lang w:eastAsia="pl-PL"/>
        </w:rPr>
        <w:t>ą</w:t>
      </w:r>
      <w:r w:rsidRPr="00172AC8">
        <w:rPr>
          <w:rFonts w:eastAsia="Times New Roman" w:cstheme="minorHAnsi"/>
          <w:lang w:eastAsia="pl-PL"/>
        </w:rPr>
        <w:t>, podczas trwania Konkursu.</w:t>
      </w:r>
    </w:p>
    <w:p w14:paraId="1536B00C" w14:textId="27362B3C" w:rsidR="00FC4788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Uczestnik, przystępując do Konkursu wyraża zgodę na publikację i nieodpłatne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wykorzystanie zdjęcia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przez organizatora</w:t>
      </w:r>
      <w:r w:rsidR="00FC4788" w:rsidRPr="00172AC8">
        <w:rPr>
          <w:rFonts w:eastAsia="Times New Roman" w:cstheme="minorHAnsi"/>
          <w:lang w:eastAsia="pl-PL"/>
        </w:rPr>
        <w:t>.</w:t>
      </w:r>
    </w:p>
    <w:p w14:paraId="3FDDB7B9" w14:textId="317AC271" w:rsidR="00FC4788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Uczestnik Konkursu ponosi pełną odpowiedzialność zarówno za szkody majątkowe jak </w:t>
      </w:r>
      <w:r w:rsidR="00CD100F" w:rsidRPr="00172AC8">
        <w:rPr>
          <w:rFonts w:eastAsia="Times New Roman" w:cstheme="minorHAnsi"/>
          <w:lang w:eastAsia="pl-PL"/>
        </w:rPr>
        <w:br/>
      </w:r>
      <w:r w:rsidRPr="00172AC8">
        <w:rPr>
          <w:rFonts w:eastAsia="Times New Roman" w:cstheme="minorHAnsi"/>
          <w:lang w:eastAsia="pl-PL"/>
        </w:rPr>
        <w:t>i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niemajątkowe mogące powstać w związku z wzięciem udziału w Konkursie.</w:t>
      </w:r>
    </w:p>
    <w:p w14:paraId="6734FD65" w14:textId="59AE142B" w:rsidR="00FC4788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 nie ponosi odpowiedzialności za śmierć, uszkodzenia ciała lub utratę zdrowia</w:t>
      </w:r>
      <w:r w:rsidRPr="00172AC8">
        <w:rPr>
          <w:rFonts w:eastAsia="Times New Roman" w:cstheme="minorHAnsi"/>
          <w:lang w:eastAsia="pl-PL"/>
        </w:rPr>
        <w:br/>
        <w:t>Uczestników Konkursu, jak i innych podmiotów, powstałe w związku z wzięciem udziału w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Konkursie oraz użytkowania nagród.</w:t>
      </w:r>
    </w:p>
    <w:p w14:paraId="2CC2CE16" w14:textId="6F1E49EE" w:rsidR="00CD100F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Administratorem danych osobowych jest </w:t>
      </w:r>
      <w:r w:rsidR="00FC4788" w:rsidRPr="00172AC8">
        <w:rPr>
          <w:rFonts w:eastAsia="Times New Roman" w:cstheme="minorHAnsi"/>
          <w:lang w:eastAsia="pl-PL"/>
        </w:rPr>
        <w:t>F</w:t>
      </w:r>
      <w:r w:rsidRPr="00172AC8">
        <w:rPr>
          <w:rFonts w:eastAsia="Times New Roman" w:cstheme="minorHAnsi"/>
          <w:lang w:eastAsia="pl-PL"/>
        </w:rPr>
        <w:t>inder Spółka z ograniczoną odpowiedzialnością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z siedzibą w </w:t>
      </w:r>
      <w:r w:rsidR="00FC4788" w:rsidRPr="00172AC8">
        <w:rPr>
          <w:rFonts w:eastAsia="Times New Roman" w:cstheme="minorHAnsi"/>
          <w:lang w:eastAsia="pl-PL"/>
        </w:rPr>
        <w:t>Sadach, 62-080</w:t>
      </w:r>
      <w:r w:rsidRPr="00172AC8">
        <w:rPr>
          <w:rFonts w:eastAsia="Times New Roman" w:cstheme="minorHAnsi"/>
          <w:lang w:eastAsia="pl-PL"/>
        </w:rPr>
        <w:t xml:space="preserve"> przy ul. </w:t>
      </w:r>
      <w:r w:rsidR="00FC4788" w:rsidRPr="00172AC8">
        <w:rPr>
          <w:rFonts w:eastAsia="Times New Roman" w:cstheme="minorHAnsi"/>
          <w:lang w:eastAsia="pl-PL"/>
        </w:rPr>
        <w:t>Logistycznej</w:t>
      </w:r>
      <w:r w:rsidRPr="00172AC8">
        <w:rPr>
          <w:rFonts w:eastAsia="Times New Roman" w:cstheme="minorHAnsi"/>
          <w:lang w:eastAsia="pl-PL"/>
        </w:rPr>
        <w:t xml:space="preserve"> </w:t>
      </w:r>
      <w:r w:rsidR="00FC4788" w:rsidRPr="00172AC8">
        <w:rPr>
          <w:rFonts w:eastAsia="Times New Roman" w:cstheme="minorHAnsi"/>
          <w:lang w:eastAsia="pl-PL"/>
        </w:rPr>
        <w:t xml:space="preserve">27. </w:t>
      </w:r>
      <w:r w:rsidRPr="00172AC8">
        <w:rPr>
          <w:rFonts w:eastAsia="Times New Roman" w:cstheme="minorHAnsi"/>
          <w:lang w:eastAsia="pl-PL"/>
        </w:rPr>
        <w:t>Administrator będzie przetwarzać dane osobowe w celu przeprowadzenia konkursu, na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podstawie art. 6 ust. 1 lit b) Rozporządzenia Parlamentu Europejskiego i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Rady (UE) 2016/679 z dnia 27 kwietnia 2016 r. w sprawie ochrony osób fizycznych w</w:t>
      </w:r>
      <w:r w:rsidR="00FC4788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związku z przetwarzaniem danych osobowych i w sprawie swobodnego przepływu takich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danych oraz uchylenia dyrektywy 95/46/WE („RODO”) (jest to niezbędne do wykonania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umowy, której stroną jest osoba, której dane dotyczą). Administrator będzie przechowywać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dane przez okres niezbędny dla prawidłowego przeprowadzenia konkursu. Po zakończeniu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konkursu i wyłonieniu laureatów dane mogą być nadal przetwarzane, jednak wyłącznie,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jeżeli jest to dozwolone lub wymagane w świetle obowiązującego prawa np. przetwarzanie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w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celach statystycznych, rozliczeniowych lub w celu dochodzenia roszczeń. Podanie danych w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celu uczestnictwa w konkursie jest niezbędne. W razie niepodania tych danych udział w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konkursie nie będzie możliwy. W związku z przetwarzaniem danych osobowych przysługują</w:t>
      </w:r>
      <w:r w:rsidR="000077A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następujące prawa: żądania od </w:t>
      </w:r>
      <w:r w:rsidRPr="00172AC8">
        <w:rPr>
          <w:rFonts w:eastAsia="Times New Roman" w:cstheme="minorHAnsi"/>
          <w:lang w:eastAsia="pl-PL"/>
        </w:rPr>
        <w:lastRenderedPageBreak/>
        <w:t>administratora dostępu do danych osobowych, ich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sprostowania, usunięcia lub ograniczenia przetwarzania, wniesienia sprzeciwu wobec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przetwarzania oraz wniesienia skargi do organu nadzorczego. Dane osobowe mogą być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przekazywane podmiotom przetwarzającym je na zlecenie Administratora m.in. dostawcom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usług IT, agencjom marketingowym – przy czym takie podmioty przetwarzają dane na</w:t>
      </w:r>
      <w:r w:rsidR="00CB5FF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podstawie umowy z administratorem i wyłącznie zgodnie z jego poleceniami.</w:t>
      </w:r>
    </w:p>
    <w:p w14:paraId="5951CCEE" w14:textId="1EDD36F3" w:rsidR="00CB5FFF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Warunkiem przystąpienia do Konkursu przez Uczestnika jest:</w:t>
      </w:r>
    </w:p>
    <w:p w14:paraId="568DF9C0" w14:textId="77777777" w:rsidR="00010A4B" w:rsidRPr="00172AC8" w:rsidRDefault="00672B38" w:rsidP="00CD100F">
      <w:pPr>
        <w:pStyle w:val="Akapitzlist"/>
        <w:numPr>
          <w:ilvl w:val="1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Wykonanie </w:t>
      </w:r>
      <w:r w:rsidR="000077A3" w:rsidRPr="00172AC8">
        <w:rPr>
          <w:rFonts w:eastAsia="Times New Roman" w:cstheme="minorHAnsi"/>
          <w:lang w:eastAsia="pl-PL"/>
        </w:rPr>
        <w:t>projektu</w:t>
      </w:r>
      <w:r w:rsidR="00010A4B" w:rsidRPr="00172AC8">
        <w:rPr>
          <w:rFonts w:eastAsia="Times New Roman" w:cstheme="minorHAnsi"/>
          <w:lang w:eastAsia="pl-PL"/>
        </w:rPr>
        <w:t xml:space="preserve"> aplikacji lub przygotowanie filmu pokazującego istniejącą aplikację</w:t>
      </w:r>
      <w:r w:rsidR="000077A3" w:rsidRPr="00172AC8">
        <w:rPr>
          <w:rFonts w:eastAsia="Times New Roman" w:cstheme="minorHAnsi"/>
          <w:lang w:eastAsia="pl-PL"/>
        </w:rPr>
        <w:t>, w któr</w:t>
      </w:r>
      <w:r w:rsidR="00010A4B" w:rsidRPr="00172AC8">
        <w:rPr>
          <w:rFonts w:eastAsia="Times New Roman" w:cstheme="minorHAnsi"/>
          <w:lang w:eastAsia="pl-PL"/>
        </w:rPr>
        <w:t>ej</w:t>
      </w:r>
      <w:r w:rsidR="000077A3" w:rsidRPr="00172AC8">
        <w:rPr>
          <w:rFonts w:eastAsia="Times New Roman" w:cstheme="minorHAnsi"/>
          <w:lang w:eastAsia="pl-PL"/>
        </w:rPr>
        <w:t xml:space="preserve"> miałby zastosowanie </w:t>
      </w:r>
      <w:r w:rsidR="00010A4B" w:rsidRPr="00172AC8">
        <w:rPr>
          <w:rFonts w:eastAsia="Times New Roman" w:cstheme="minorHAnsi"/>
          <w:lang w:eastAsia="pl-PL"/>
        </w:rPr>
        <w:t>Programowalny Przekaźnik Logiczny serii 8A.</w:t>
      </w:r>
    </w:p>
    <w:p w14:paraId="44C8A8CC" w14:textId="6EAFCCD6" w:rsidR="00CB5FFF" w:rsidRPr="00172AC8" w:rsidRDefault="00010A4B" w:rsidP="00CD100F">
      <w:pPr>
        <w:pStyle w:val="Akapitzlist"/>
        <w:numPr>
          <w:ilvl w:val="1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Dołączenie wyczerpującego komentarza (w przypadku filmu w formie ustnej lub pisemnej) uzasadniającego wykorzystanie w niej powyższego produktu.</w:t>
      </w:r>
    </w:p>
    <w:p w14:paraId="584B850E" w14:textId="78D95959" w:rsidR="00C64793" w:rsidRPr="00172AC8" w:rsidRDefault="00010A4B" w:rsidP="00CD100F">
      <w:pPr>
        <w:pStyle w:val="Akapitzlist"/>
        <w:numPr>
          <w:ilvl w:val="1"/>
          <w:numId w:val="3"/>
        </w:numPr>
        <w:spacing w:after="0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172AC8">
        <w:rPr>
          <w:rFonts w:eastAsia="Times New Roman" w:cstheme="minorHAnsi"/>
          <w:lang w:eastAsia="pl-PL"/>
        </w:rPr>
        <w:t>Dostarczenie pracy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="008C22C1" w:rsidRPr="00172AC8">
        <w:rPr>
          <w:rFonts w:eastAsia="Times New Roman" w:cstheme="minorHAnsi"/>
          <w:lang w:eastAsia="pl-PL"/>
        </w:rPr>
        <w:t xml:space="preserve">na adres mailowy: </w:t>
      </w:r>
      <w:hyperlink r:id="rId5" w:history="1">
        <w:r w:rsidR="00CD100F" w:rsidRPr="00172AC8">
          <w:rPr>
            <w:rStyle w:val="Hipercze"/>
            <w:rFonts w:eastAsia="Times New Roman" w:cstheme="minorHAnsi"/>
            <w:lang w:eastAsia="pl-PL"/>
          </w:rPr>
          <w:t>marketing.pl@findernet.com</w:t>
        </w:r>
      </w:hyperlink>
    </w:p>
    <w:p w14:paraId="3B79F246" w14:textId="77777777" w:rsidR="00010A4B" w:rsidRPr="00172AC8" w:rsidRDefault="00010A4B" w:rsidP="00010A4B">
      <w:pPr>
        <w:pStyle w:val="Akapitzlist"/>
        <w:spacing w:after="0" w:line="240" w:lineRule="auto"/>
        <w:ind w:left="1440"/>
        <w:rPr>
          <w:rFonts w:eastAsia="Times New Roman" w:cstheme="minorHAnsi"/>
          <w:color w:val="000000" w:themeColor="text1"/>
          <w:lang w:eastAsia="pl-PL"/>
        </w:rPr>
      </w:pPr>
    </w:p>
    <w:p w14:paraId="510ADA00" w14:textId="52DBFB8F" w:rsidR="00C64793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Biorąc udział w Konkursie Uczestnik oświadcza, że zapoznał się z Regulaminem i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wyraża zgodę na jego postanowienia.</w:t>
      </w:r>
    </w:p>
    <w:p w14:paraId="6ED6F6F0" w14:textId="684B2233" w:rsidR="00C64793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Uczestnik zobowiązuje się do przestrzegania określonych w Regulamin</w:t>
      </w:r>
      <w:r w:rsidR="00C64793" w:rsidRPr="00172AC8">
        <w:rPr>
          <w:rFonts w:eastAsia="Times New Roman" w:cstheme="minorHAnsi"/>
          <w:lang w:eastAsia="pl-PL"/>
        </w:rPr>
        <w:t>ie</w:t>
      </w:r>
      <w:r w:rsidRPr="00172AC8">
        <w:rPr>
          <w:rFonts w:eastAsia="Times New Roman" w:cstheme="minorHAnsi"/>
          <w:lang w:eastAsia="pl-PL"/>
        </w:rPr>
        <w:t xml:space="preserve"> zasad, jak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również potwierdza, iż spełnia wszystkie warunki, które uprawniają go do udziału w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Konkursie.</w:t>
      </w:r>
      <w:r w:rsidR="00811F85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Uczestnik, który nie spełni warunków określonych w Regulaminie traci prawo do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ewentualnej nagrody.</w:t>
      </w:r>
    </w:p>
    <w:p w14:paraId="0A687D5B" w14:textId="37A8852E" w:rsidR="00C64793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Wzięcie udziału w Konkursie przez Uczestnika nie rodzi żadnych innych roszczeń pod</w:t>
      </w:r>
      <w:r w:rsidR="00811F85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adresem Organizatora, poza tymi, które zostały wskazane w Regulaminie.</w:t>
      </w:r>
    </w:p>
    <w:p w14:paraId="0A280546" w14:textId="572B1546" w:rsidR="00C64793" w:rsidRPr="00172AC8" w:rsidRDefault="00672B38" w:rsidP="00CD10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Przystąpienie do Konkursu oznacza wyrażenie zgody przez Uczestnika na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przetwarzanie danych w zakresie: imię i nazwisko, adres zamieszkania, numer telefonu</w:t>
      </w:r>
      <w:r w:rsidR="00C6479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komórkowego oraz adres e-mail, w momencie wybrania laureata i wysłania nagrody.</w:t>
      </w:r>
    </w:p>
    <w:p w14:paraId="24C1C87B" w14:textId="255BB720" w:rsidR="00C64793" w:rsidRPr="00172AC8" w:rsidRDefault="00672B38" w:rsidP="00C6479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br/>
        <w:t>§ 3 [Zasady Konkursu]</w:t>
      </w:r>
    </w:p>
    <w:p w14:paraId="4A8D1201" w14:textId="77777777" w:rsidR="00811F85" w:rsidRPr="00172AC8" w:rsidRDefault="00811F85" w:rsidP="00C6479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56124E6" w14:textId="4776A5C5" w:rsidR="008C22C1" w:rsidRPr="00172AC8" w:rsidRDefault="00672B38" w:rsidP="005575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Zadaniem Uczestnika Konkursu jest wykonanie </w:t>
      </w:r>
      <w:r w:rsidR="00647DB5" w:rsidRPr="00172AC8">
        <w:rPr>
          <w:rFonts w:eastAsia="Times New Roman" w:cstheme="minorHAnsi"/>
          <w:lang w:eastAsia="pl-PL"/>
        </w:rPr>
        <w:t xml:space="preserve">projektu aplikacji lub wykonanie filmu </w:t>
      </w:r>
      <w:r w:rsidR="00557570" w:rsidRPr="00172AC8">
        <w:rPr>
          <w:rFonts w:eastAsia="Times New Roman" w:cstheme="minorHAnsi"/>
          <w:lang w:eastAsia="pl-PL"/>
        </w:rPr>
        <w:br/>
      </w:r>
      <w:r w:rsidR="00647DB5" w:rsidRPr="00172AC8">
        <w:rPr>
          <w:rFonts w:eastAsia="Times New Roman" w:cstheme="minorHAnsi"/>
          <w:lang w:eastAsia="pl-PL"/>
        </w:rPr>
        <w:t>z działającej już aplikacji</w:t>
      </w:r>
      <w:r w:rsidRPr="00172AC8">
        <w:rPr>
          <w:rFonts w:eastAsia="Times New Roman" w:cstheme="minorHAnsi"/>
          <w:lang w:eastAsia="pl-PL"/>
        </w:rPr>
        <w:t xml:space="preserve"> i </w:t>
      </w:r>
      <w:r w:rsidR="008C22C1" w:rsidRPr="00172AC8">
        <w:rPr>
          <w:rFonts w:eastAsia="Times New Roman" w:cstheme="minorHAnsi"/>
          <w:lang w:eastAsia="pl-PL"/>
        </w:rPr>
        <w:t xml:space="preserve">przesłanie </w:t>
      </w:r>
      <w:r w:rsidR="00647DB5" w:rsidRPr="00172AC8">
        <w:rPr>
          <w:rFonts w:eastAsia="Times New Roman" w:cstheme="minorHAnsi"/>
          <w:lang w:eastAsia="pl-PL"/>
        </w:rPr>
        <w:t>swojej pracy</w:t>
      </w:r>
      <w:r w:rsidR="008C22C1" w:rsidRPr="00172AC8">
        <w:rPr>
          <w:rFonts w:eastAsia="Times New Roman" w:cstheme="minorHAnsi"/>
          <w:lang w:eastAsia="pl-PL"/>
        </w:rPr>
        <w:t xml:space="preserve"> na adres mailowy </w:t>
      </w:r>
      <w:hyperlink r:id="rId6" w:history="1">
        <w:r w:rsidR="008C22C1" w:rsidRPr="00172AC8">
          <w:rPr>
            <w:rStyle w:val="Hipercze"/>
            <w:rFonts w:eastAsia="Times New Roman" w:cstheme="minorHAnsi"/>
            <w:lang w:eastAsia="pl-PL"/>
          </w:rPr>
          <w:t>marketing.pl@findernet.com</w:t>
        </w:r>
      </w:hyperlink>
      <w:r w:rsidR="008C22C1" w:rsidRPr="00172AC8">
        <w:rPr>
          <w:rFonts w:eastAsia="Times New Roman" w:cstheme="minorHAnsi"/>
          <w:lang w:eastAsia="pl-PL"/>
        </w:rPr>
        <w:t>.</w:t>
      </w:r>
    </w:p>
    <w:p w14:paraId="1E135927" w14:textId="196C39F9" w:rsidR="008C22C1" w:rsidRPr="00172AC8" w:rsidRDefault="00672B38" w:rsidP="00C6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Organizator publikuje zgłoszone, spełniające warunki Regulaminu zdjęcia na </w:t>
      </w:r>
      <w:proofErr w:type="spellStart"/>
      <w:r w:rsidRPr="00172AC8">
        <w:rPr>
          <w:rFonts w:eastAsia="Times New Roman" w:cstheme="minorHAnsi"/>
          <w:lang w:eastAsia="pl-PL"/>
        </w:rPr>
        <w:t>fanpage’u</w:t>
      </w:r>
      <w:proofErr w:type="spellEnd"/>
      <w:r w:rsidR="008C22C1" w:rsidRPr="00172AC8">
        <w:rPr>
          <w:rFonts w:eastAsia="Times New Roman" w:cstheme="minorHAnsi"/>
          <w:lang w:eastAsia="pl-PL"/>
        </w:rPr>
        <w:t xml:space="preserve"> </w:t>
      </w:r>
      <w:r w:rsidR="00647DB5" w:rsidRPr="00172AC8">
        <w:rPr>
          <w:rFonts w:eastAsia="Times New Roman" w:cstheme="minorHAnsi"/>
          <w:lang w:eastAsia="pl-PL"/>
        </w:rPr>
        <w:t>Finder Polska</w:t>
      </w:r>
      <w:r w:rsidRPr="00172AC8">
        <w:rPr>
          <w:rFonts w:eastAsia="Times New Roman" w:cstheme="minorHAnsi"/>
          <w:lang w:eastAsia="pl-PL"/>
        </w:rPr>
        <w:t xml:space="preserve"> i ma możliwoś</w:t>
      </w:r>
      <w:r w:rsidR="008C22C1" w:rsidRPr="00172AC8">
        <w:rPr>
          <w:rFonts w:eastAsia="Times New Roman" w:cstheme="minorHAnsi"/>
          <w:lang w:eastAsia="pl-PL"/>
        </w:rPr>
        <w:t>ć</w:t>
      </w:r>
      <w:r w:rsidRPr="00172AC8">
        <w:rPr>
          <w:rFonts w:eastAsia="Times New Roman" w:cstheme="minorHAnsi"/>
          <w:lang w:eastAsia="pl-PL"/>
        </w:rPr>
        <w:t xml:space="preserve"> wykorzy</w:t>
      </w:r>
      <w:r w:rsidR="008C22C1" w:rsidRPr="00172AC8">
        <w:rPr>
          <w:rFonts w:eastAsia="Times New Roman" w:cstheme="minorHAnsi"/>
          <w:lang w:eastAsia="pl-PL"/>
        </w:rPr>
        <w:t>s</w:t>
      </w:r>
      <w:r w:rsidRPr="00172AC8">
        <w:rPr>
          <w:rFonts w:eastAsia="Times New Roman" w:cstheme="minorHAnsi"/>
          <w:lang w:eastAsia="pl-PL"/>
        </w:rPr>
        <w:t>tania</w:t>
      </w:r>
      <w:r w:rsidR="00557570" w:rsidRPr="00172AC8">
        <w:rPr>
          <w:rFonts w:eastAsia="Times New Roman" w:cstheme="minorHAnsi"/>
          <w:lang w:eastAsia="pl-PL"/>
        </w:rPr>
        <w:t xml:space="preserve"> ich</w:t>
      </w:r>
      <w:r w:rsidRPr="00172AC8">
        <w:rPr>
          <w:rFonts w:eastAsia="Times New Roman" w:cstheme="minorHAnsi"/>
          <w:lang w:eastAsia="pl-PL"/>
        </w:rPr>
        <w:t xml:space="preserve"> na </w:t>
      </w:r>
      <w:r w:rsidR="00647DB5" w:rsidRPr="00172AC8">
        <w:rPr>
          <w:rFonts w:eastAsia="Times New Roman" w:cstheme="minorHAnsi"/>
          <w:lang w:eastAsia="pl-PL"/>
        </w:rPr>
        <w:t xml:space="preserve">swojej </w:t>
      </w:r>
      <w:r w:rsidRPr="00172AC8">
        <w:rPr>
          <w:rFonts w:eastAsia="Times New Roman" w:cstheme="minorHAnsi"/>
          <w:lang w:eastAsia="pl-PL"/>
        </w:rPr>
        <w:t>stronie</w:t>
      </w:r>
      <w:r w:rsidR="00647DB5" w:rsidRPr="00172AC8">
        <w:rPr>
          <w:rFonts w:eastAsia="Times New Roman" w:cstheme="minorHAnsi"/>
          <w:lang w:eastAsia="pl-PL"/>
        </w:rPr>
        <w:t xml:space="preserve"> internetowej</w:t>
      </w:r>
      <w:r w:rsidRPr="00172AC8">
        <w:rPr>
          <w:rFonts w:eastAsia="Times New Roman" w:cstheme="minorHAnsi"/>
          <w:lang w:eastAsia="pl-PL"/>
        </w:rPr>
        <w:t>.</w:t>
      </w:r>
    </w:p>
    <w:p w14:paraId="67F8BABB" w14:textId="5FD56580" w:rsidR="001C7A43" w:rsidRPr="00172AC8" w:rsidRDefault="001C7A43" w:rsidP="001C7A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Po dostarczeniu nagrody głównej uczestnikowi organizator zastrzega sobie prawo do publikacji zdjęć lub filmów gotowej aplikacji z zastosowaniem produktu Finder w mediach, wliczając w to stronę internetową organizatora.</w:t>
      </w:r>
    </w:p>
    <w:p w14:paraId="779465D0" w14:textId="304FB960" w:rsidR="008C22C1" w:rsidRPr="00172AC8" w:rsidRDefault="00672B38" w:rsidP="00C6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Każdy Uczestnik podczas trwania Konkursu może wziąć w nim udział tylko jeden raz.</w:t>
      </w:r>
    </w:p>
    <w:p w14:paraId="75072629" w14:textId="4D9DBAE3" w:rsidR="008C22C1" w:rsidRPr="00172AC8" w:rsidRDefault="00672B38" w:rsidP="00C6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Stwierdzenie przez Organizatora próby kilkukrotnego udziały w konkursie dyskwalifikuje</w:t>
      </w:r>
      <w:r w:rsidRPr="00172AC8">
        <w:rPr>
          <w:rFonts w:eastAsia="Times New Roman" w:cstheme="minorHAnsi"/>
          <w:lang w:eastAsia="pl-PL"/>
        </w:rPr>
        <w:br/>
        <w:t>Uczestnika,</w:t>
      </w:r>
      <w:r w:rsidR="008C22C1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który dokonał prób takiego zgłoszenia.</w:t>
      </w:r>
    </w:p>
    <w:p w14:paraId="79A218FB" w14:textId="2C3B9034" w:rsidR="008C22C1" w:rsidRPr="00172AC8" w:rsidRDefault="00672B38" w:rsidP="00C6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Koszty nagród oraz dostawy nagród ponosi Organizator.</w:t>
      </w:r>
    </w:p>
    <w:p w14:paraId="0FF274F2" w14:textId="1C7861FF" w:rsidR="008C22C1" w:rsidRPr="00172AC8" w:rsidRDefault="00672B38" w:rsidP="008C22C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br/>
        <w:t>§ 4 [Terminy Konkursu]</w:t>
      </w:r>
    </w:p>
    <w:p w14:paraId="51542371" w14:textId="77777777" w:rsidR="00811F85" w:rsidRPr="00172AC8" w:rsidRDefault="00811F85" w:rsidP="008C22C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9EF3E70" w14:textId="752BB264" w:rsidR="00B65953" w:rsidRPr="00172AC8" w:rsidRDefault="00672B38" w:rsidP="00811F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W okresie </w:t>
      </w:r>
      <w:r w:rsidR="008C22C1" w:rsidRPr="00172AC8">
        <w:rPr>
          <w:rFonts w:eastAsia="Times New Roman" w:cstheme="minorHAnsi"/>
          <w:lang w:eastAsia="pl-PL"/>
        </w:rPr>
        <w:t xml:space="preserve">od </w:t>
      </w:r>
      <w:r w:rsidR="00CF31D2" w:rsidRPr="00172AC8">
        <w:rPr>
          <w:rFonts w:eastAsia="Times New Roman" w:cstheme="minorHAnsi"/>
          <w:lang w:eastAsia="pl-PL"/>
        </w:rPr>
        <w:t>3</w:t>
      </w:r>
      <w:r w:rsidR="008C22C1" w:rsidRPr="00172AC8">
        <w:rPr>
          <w:rFonts w:eastAsia="Times New Roman" w:cstheme="minorHAnsi"/>
          <w:lang w:eastAsia="pl-PL"/>
        </w:rPr>
        <w:t>.0</w:t>
      </w:r>
      <w:r w:rsidR="00647DB5" w:rsidRPr="00172AC8">
        <w:rPr>
          <w:rFonts w:eastAsia="Times New Roman" w:cstheme="minorHAnsi"/>
          <w:lang w:eastAsia="pl-PL"/>
        </w:rPr>
        <w:t>4</w:t>
      </w:r>
      <w:r w:rsidR="008C22C1" w:rsidRPr="00172AC8">
        <w:rPr>
          <w:rFonts w:eastAsia="Times New Roman" w:cstheme="minorHAnsi"/>
          <w:lang w:eastAsia="pl-PL"/>
        </w:rPr>
        <w:t>.202</w:t>
      </w:r>
      <w:r w:rsidR="00647DB5" w:rsidRPr="00172AC8">
        <w:rPr>
          <w:rFonts w:eastAsia="Times New Roman" w:cstheme="minorHAnsi"/>
          <w:lang w:eastAsia="pl-PL"/>
        </w:rPr>
        <w:t>3</w:t>
      </w:r>
      <w:r w:rsidR="008C22C1" w:rsidRPr="00172AC8">
        <w:rPr>
          <w:rFonts w:eastAsia="Times New Roman" w:cstheme="minorHAnsi"/>
          <w:lang w:eastAsia="pl-PL"/>
        </w:rPr>
        <w:t xml:space="preserve"> do 2</w:t>
      </w:r>
      <w:r w:rsidR="00557570" w:rsidRPr="00172AC8">
        <w:rPr>
          <w:rFonts w:eastAsia="Times New Roman" w:cstheme="minorHAnsi"/>
          <w:lang w:eastAsia="pl-PL"/>
        </w:rPr>
        <w:t>1</w:t>
      </w:r>
      <w:r w:rsidR="008C22C1" w:rsidRPr="00172AC8">
        <w:rPr>
          <w:rFonts w:eastAsia="Times New Roman" w:cstheme="minorHAnsi"/>
          <w:lang w:eastAsia="pl-PL"/>
        </w:rPr>
        <w:t>.0</w:t>
      </w:r>
      <w:r w:rsidR="00647DB5" w:rsidRPr="00172AC8">
        <w:rPr>
          <w:rFonts w:eastAsia="Times New Roman" w:cstheme="minorHAnsi"/>
          <w:lang w:eastAsia="pl-PL"/>
        </w:rPr>
        <w:t>4</w:t>
      </w:r>
      <w:r w:rsidR="008C22C1" w:rsidRPr="00172AC8">
        <w:rPr>
          <w:rFonts w:eastAsia="Times New Roman" w:cstheme="minorHAnsi"/>
          <w:lang w:eastAsia="pl-PL"/>
        </w:rPr>
        <w:t>.202</w:t>
      </w:r>
      <w:r w:rsidR="00647DB5" w:rsidRPr="00172AC8">
        <w:rPr>
          <w:rFonts w:eastAsia="Times New Roman" w:cstheme="minorHAnsi"/>
          <w:lang w:eastAsia="pl-PL"/>
        </w:rPr>
        <w:t>3</w:t>
      </w:r>
      <w:r w:rsidRPr="00172AC8">
        <w:rPr>
          <w:rFonts w:eastAsia="Times New Roman" w:cstheme="minorHAnsi"/>
          <w:lang w:eastAsia="pl-PL"/>
        </w:rPr>
        <w:t xml:space="preserve"> Uczestnicy mogą przesyłać </w:t>
      </w:r>
      <w:r w:rsidR="00647DB5" w:rsidRPr="00172AC8">
        <w:rPr>
          <w:rFonts w:eastAsia="Times New Roman" w:cstheme="minorHAnsi"/>
          <w:lang w:eastAsia="pl-PL"/>
        </w:rPr>
        <w:t>prace</w:t>
      </w:r>
      <w:r w:rsidR="008C22C1" w:rsidRPr="00172AC8">
        <w:rPr>
          <w:rFonts w:eastAsia="Times New Roman" w:cstheme="minorHAnsi"/>
          <w:lang w:eastAsia="pl-PL"/>
        </w:rPr>
        <w:t xml:space="preserve"> </w:t>
      </w:r>
      <w:r w:rsidR="00B65953" w:rsidRPr="00172AC8">
        <w:rPr>
          <w:rFonts w:eastAsia="Times New Roman" w:cstheme="minorHAnsi"/>
          <w:lang w:eastAsia="pl-PL"/>
        </w:rPr>
        <w:t>na adres mailowy marketing.pl@findernet.com.</w:t>
      </w:r>
      <w:r w:rsidRPr="00172AC8">
        <w:rPr>
          <w:rFonts w:eastAsia="Times New Roman" w:cstheme="minorHAnsi"/>
          <w:lang w:eastAsia="pl-PL"/>
        </w:rPr>
        <w:t xml:space="preserve"> </w:t>
      </w:r>
    </w:p>
    <w:p w14:paraId="2CB0E19E" w14:textId="40B794C3" w:rsidR="00672B38" w:rsidRPr="00172AC8" w:rsidRDefault="00557570" w:rsidP="00811F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Oficjalne</w:t>
      </w:r>
      <w:r w:rsidR="00672B38" w:rsidRPr="00172AC8">
        <w:rPr>
          <w:rFonts w:eastAsia="Times New Roman" w:cstheme="minorHAnsi"/>
          <w:lang w:eastAsia="pl-PL"/>
        </w:rPr>
        <w:t xml:space="preserve"> wyniki konkursu</w:t>
      </w:r>
      <w:r w:rsidR="00B65953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zostaną ogłoszone w trakcie targów </w:t>
      </w:r>
      <w:proofErr w:type="spellStart"/>
      <w:r w:rsidRPr="00172AC8">
        <w:rPr>
          <w:rFonts w:eastAsia="Times New Roman" w:cstheme="minorHAnsi"/>
          <w:lang w:eastAsia="pl-PL"/>
        </w:rPr>
        <w:t>Warsaw</w:t>
      </w:r>
      <w:proofErr w:type="spellEnd"/>
      <w:r w:rsidRPr="00172AC8">
        <w:rPr>
          <w:rFonts w:eastAsia="Times New Roman" w:cstheme="minorHAnsi"/>
          <w:lang w:eastAsia="pl-PL"/>
        </w:rPr>
        <w:t xml:space="preserve"> </w:t>
      </w:r>
      <w:proofErr w:type="spellStart"/>
      <w:r w:rsidRPr="00172AC8">
        <w:rPr>
          <w:rFonts w:eastAsia="Times New Roman" w:cstheme="minorHAnsi"/>
          <w:lang w:eastAsia="pl-PL"/>
        </w:rPr>
        <w:t>Automatica</w:t>
      </w:r>
      <w:proofErr w:type="spellEnd"/>
      <w:r w:rsidRPr="00172AC8">
        <w:rPr>
          <w:rFonts w:eastAsia="Times New Roman" w:cstheme="minorHAnsi"/>
          <w:lang w:eastAsia="pl-PL"/>
        </w:rPr>
        <w:t xml:space="preserve"> 10.05.2023 oraz </w:t>
      </w:r>
      <w:r w:rsidR="00B65953" w:rsidRPr="00172AC8">
        <w:rPr>
          <w:rFonts w:eastAsia="Times New Roman" w:cstheme="minorHAnsi"/>
          <w:lang w:eastAsia="pl-PL"/>
        </w:rPr>
        <w:t xml:space="preserve">na </w:t>
      </w:r>
      <w:proofErr w:type="spellStart"/>
      <w:r w:rsidR="00B65953" w:rsidRPr="00172AC8">
        <w:rPr>
          <w:rFonts w:eastAsia="Times New Roman" w:cstheme="minorHAnsi"/>
          <w:lang w:eastAsia="pl-PL"/>
        </w:rPr>
        <w:t>fanpagu</w:t>
      </w:r>
      <w:proofErr w:type="spellEnd"/>
      <w:r w:rsidR="00B65953" w:rsidRPr="00172AC8">
        <w:rPr>
          <w:rFonts w:eastAsia="Times New Roman" w:cstheme="minorHAnsi"/>
          <w:lang w:eastAsia="pl-PL"/>
        </w:rPr>
        <w:t xml:space="preserve"> firmy Finder</w:t>
      </w:r>
      <w:r w:rsidRPr="00172AC8">
        <w:rPr>
          <w:rFonts w:eastAsia="Times New Roman" w:cstheme="minorHAnsi"/>
          <w:lang w:eastAsia="pl-PL"/>
        </w:rPr>
        <w:t>, tego samego dnia.</w:t>
      </w:r>
    </w:p>
    <w:p w14:paraId="423175E0" w14:textId="77777777" w:rsidR="00B65953" w:rsidRPr="00172AC8" w:rsidRDefault="00B65953" w:rsidP="00B6595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0A6EDF3" w14:textId="412A38DD" w:rsidR="00B65953" w:rsidRPr="00172AC8" w:rsidRDefault="00672B38" w:rsidP="00B6595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§ 5 [Nagrody]</w:t>
      </w:r>
    </w:p>
    <w:p w14:paraId="0BD43C7F" w14:textId="77777777" w:rsidR="00811F85" w:rsidRPr="00172AC8" w:rsidRDefault="00811F85" w:rsidP="00B6595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AB4FDC" w14:textId="4C64667B" w:rsidR="00811F85" w:rsidRPr="00172AC8" w:rsidRDefault="00672B38" w:rsidP="00811F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Nagrodami w konkursie są:</w:t>
      </w:r>
    </w:p>
    <w:p w14:paraId="4E580C04" w14:textId="1D2FB2A7" w:rsidR="00811F85" w:rsidRPr="00172AC8" w:rsidRDefault="00647DB5" w:rsidP="00811F8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Programowalny Przekaźnik Logiczny Serii 8A w wersji Advanced</w:t>
      </w:r>
    </w:p>
    <w:p w14:paraId="25A1680E" w14:textId="5C705EB6" w:rsidR="00647DB5" w:rsidRPr="00172AC8" w:rsidRDefault="00647DB5" w:rsidP="00811F8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Plecak na laptopa GENESIS Pallad</w:t>
      </w:r>
    </w:p>
    <w:p w14:paraId="42BC56BB" w14:textId="4FBFD28E" w:rsidR="00811F85" w:rsidRPr="00172AC8" w:rsidRDefault="00647DB5" w:rsidP="00811F8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lastRenderedPageBreak/>
        <w:t>Zestaw wkrętaków WIHA</w:t>
      </w:r>
    </w:p>
    <w:p w14:paraId="0C0C997C" w14:textId="77777777" w:rsidR="00811F85" w:rsidRPr="00172AC8" w:rsidRDefault="00811F85" w:rsidP="00811F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Zdobywca nagród nie może żądać wymiany nagrody na jej równowartość pieniężną ani na nagrodę innego rodzaju.</w:t>
      </w:r>
    </w:p>
    <w:p w14:paraId="05C4BB4F" w14:textId="77777777" w:rsidR="00811F85" w:rsidRPr="00172AC8" w:rsidRDefault="00811F85" w:rsidP="00811F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Zdobywcy nagród nie mogą przenieść prawa do uzyskania nagrody na osoby trzecie.</w:t>
      </w:r>
    </w:p>
    <w:p w14:paraId="4FFC9C6E" w14:textId="069A7084" w:rsidR="00811F85" w:rsidRPr="00172AC8" w:rsidRDefault="00811F85" w:rsidP="00811F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Organizator oświadcza, że wartość nagrody, nie przekracza kwoty 100 zł i zwalnia Uczestnika </w:t>
      </w:r>
      <w:r w:rsidRPr="00172AC8">
        <w:rPr>
          <w:rFonts w:eastAsia="Times New Roman" w:cstheme="minorHAnsi"/>
          <w:lang w:eastAsia="pl-PL"/>
        </w:rPr>
        <w:br/>
        <w:t xml:space="preserve">z obowiązku zapłaty podatku dochodowego zgodnie z art. 21 ust 1 pkt 68a ustawy z dnia 26 lipca 1991 roku o podatku dochodowym od osób fizycznych (Dz. U. nr 14 poz. 176 z 2000 r. z </w:t>
      </w:r>
      <w:proofErr w:type="spellStart"/>
      <w:r w:rsidRPr="00172AC8">
        <w:rPr>
          <w:rFonts w:eastAsia="Times New Roman" w:cstheme="minorHAnsi"/>
          <w:lang w:eastAsia="pl-PL"/>
        </w:rPr>
        <w:t>późn</w:t>
      </w:r>
      <w:proofErr w:type="spellEnd"/>
      <w:r w:rsidRPr="00172AC8">
        <w:rPr>
          <w:rFonts w:eastAsia="Times New Roman" w:cstheme="minorHAnsi"/>
          <w:lang w:eastAsia="pl-PL"/>
        </w:rPr>
        <w:t>. zm.).</w:t>
      </w:r>
    </w:p>
    <w:p w14:paraId="531137CB" w14:textId="77777777" w:rsidR="007E328D" w:rsidRPr="00172AC8" w:rsidRDefault="00672B38" w:rsidP="00811F85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br/>
        <w:t>§ 5 [Przyznawanie i wydawanie nagród]</w:t>
      </w:r>
      <w:r w:rsidRPr="00172AC8">
        <w:rPr>
          <w:rFonts w:eastAsia="Times New Roman" w:cstheme="minorHAnsi"/>
          <w:lang w:eastAsia="pl-PL"/>
        </w:rPr>
        <w:br/>
      </w:r>
    </w:p>
    <w:p w14:paraId="6043891D" w14:textId="551C5B47" w:rsidR="007E328D" w:rsidRPr="00172AC8" w:rsidRDefault="00672B38" w:rsidP="00811F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Każdy Uczestnik </w:t>
      </w:r>
      <w:r w:rsidR="007E328D" w:rsidRPr="00172AC8">
        <w:rPr>
          <w:rFonts w:eastAsia="Times New Roman" w:cstheme="minorHAnsi"/>
          <w:lang w:eastAsia="pl-PL"/>
        </w:rPr>
        <w:t>konkursu</w:t>
      </w:r>
      <w:r w:rsidRPr="00172AC8">
        <w:rPr>
          <w:rFonts w:eastAsia="Times New Roman" w:cstheme="minorHAnsi"/>
          <w:lang w:eastAsia="pl-PL"/>
        </w:rPr>
        <w:t xml:space="preserve"> ma możliwość wygrania</w:t>
      </w:r>
      <w:r w:rsidR="007E328D" w:rsidRPr="00172AC8">
        <w:rPr>
          <w:rFonts w:eastAsia="Times New Roman" w:cstheme="minorHAnsi"/>
          <w:lang w:eastAsia="pl-PL"/>
        </w:rPr>
        <w:t>.</w:t>
      </w:r>
    </w:p>
    <w:p w14:paraId="6BB5AF86" w14:textId="430D8AAC" w:rsidR="007E328D" w:rsidRPr="00172AC8" w:rsidRDefault="00672B38" w:rsidP="00811F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 zapewnia sobie prawo do zakończenia wysyłek nagrody z punktu 1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niniejszego paragrafu, bez podania przyczyny, w trakcie trwania konkursu, jak i po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jego zakończeniu.</w:t>
      </w:r>
      <w:r w:rsidRPr="00172AC8">
        <w:rPr>
          <w:rFonts w:eastAsia="Times New Roman" w:cstheme="minorHAnsi"/>
          <w:lang w:eastAsia="pl-PL"/>
        </w:rPr>
        <w:br/>
      </w:r>
    </w:p>
    <w:p w14:paraId="222A1044" w14:textId="77777777" w:rsidR="007E328D" w:rsidRPr="00172AC8" w:rsidRDefault="00672B38" w:rsidP="007E328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§ 6 [Odpowiedzialność]</w:t>
      </w:r>
      <w:r w:rsidRPr="00172AC8">
        <w:rPr>
          <w:rFonts w:eastAsia="Times New Roman" w:cstheme="minorHAnsi"/>
          <w:lang w:eastAsia="pl-PL"/>
        </w:rPr>
        <w:br/>
      </w:r>
    </w:p>
    <w:p w14:paraId="4B34E868" w14:textId="3161D36F" w:rsidR="007E328D" w:rsidRPr="00172AC8" w:rsidRDefault="00672B38" w:rsidP="00811F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Odpowiedzialność Organizatora względem Uczestnika ograniczona jest do łącznej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wysokości wartości nagród wskazanych w Regulaminie.</w:t>
      </w:r>
    </w:p>
    <w:p w14:paraId="27C7D3F7" w14:textId="70D7E165" w:rsidR="007E328D" w:rsidRPr="00172AC8" w:rsidRDefault="00672B38" w:rsidP="00811F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 nie ponosi odpowiedzialności za brak możliwości uczestniczenia w Konkursie</w:t>
      </w:r>
      <w:r w:rsidRPr="00172AC8">
        <w:rPr>
          <w:rFonts w:eastAsia="Times New Roman" w:cstheme="minorHAnsi"/>
          <w:lang w:eastAsia="pl-PL"/>
        </w:rPr>
        <w:br/>
        <w:t>z powodu zbyt dużej ilości chętnych lub z powodu innych przyczyn niezależnych od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Organizatora,</w:t>
      </w:r>
      <w:r w:rsidR="00811F85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a w szczególności spowodowanych na skutek działania siły wyższej.</w:t>
      </w:r>
    </w:p>
    <w:p w14:paraId="31F35B19" w14:textId="4BC424A9" w:rsidR="007E328D" w:rsidRPr="00172AC8" w:rsidRDefault="00672B38" w:rsidP="00811F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 nie ponosi odpowiedzialności za zdarzenia uniemożliwiające prawidłowe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przeprowadzenie Konkursu, których nie był w stanie przewidzieć.</w:t>
      </w:r>
    </w:p>
    <w:p w14:paraId="1B878456" w14:textId="2FE100B0" w:rsidR="007E328D" w:rsidRPr="00172AC8" w:rsidRDefault="00672B38" w:rsidP="00811F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 nie ponosi odpowiedzialności za brak możliwości poinformowania Uczestnika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o przyznaniu nagrody głównej z przyczyn leżących po stronie Uczestnika, a w szczególności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 powodu podania przez Uczestnika błędnego lub niepełnego numeru telefonu lub adresu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pocztowego.</w:t>
      </w:r>
    </w:p>
    <w:p w14:paraId="7F640917" w14:textId="7E0383D4" w:rsidR="007E328D" w:rsidRPr="00172AC8" w:rsidRDefault="00672B38" w:rsidP="00127A75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br/>
        <w:t>§ 7 [Postępowanie reklamacyjne]</w:t>
      </w:r>
    </w:p>
    <w:p w14:paraId="67E54763" w14:textId="77777777" w:rsidR="00200980" w:rsidRPr="00172AC8" w:rsidRDefault="00200980" w:rsidP="00127A75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77B0A0B2" w14:textId="325EE853" w:rsidR="007E328D" w:rsidRPr="00172AC8" w:rsidRDefault="00672B38" w:rsidP="00127A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Prawo zgłoszenia reklamacji przysługuje wyłącznie Uczestnikom Konkursu.</w:t>
      </w:r>
    </w:p>
    <w:p w14:paraId="18CC3C4C" w14:textId="4564A109" w:rsidR="00672B38" w:rsidRPr="00172AC8" w:rsidRDefault="00672B38" w:rsidP="00127A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Pisemna reklamacja powinna zawierać imię, nazwisko i dokładny adres Uczestnika, a</w:t>
      </w:r>
      <w:r w:rsidR="007E328D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zwłaszcza dokładny opis i wskazanie przyczyny reklamacji.</w:t>
      </w:r>
    </w:p>
    <w:p w14:paraId="005D2582" w14:textId="61F0860B" w:rsidR="004A1A86" w:rsidRPr="00172AC8" w:rsidRDefault="00672B38" w:rsidP="00127A75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Reklamacje, co do przebiegu Konkursu mogą być zgłaszane pisemnie na adres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Organizatora (Finder Spółka z ograniczoną odpowiedzialnością z siedzibą w </w:t>
      </w:r>
      <w:r w:rsidR="004A1A86" w:rsidRPr="00172AC8">
        <w:rPr>
          <w:rFonts w:eastAsia="Times New Roman" w:cstheme="minorHAnsi"/>
          <w:lang w:eastAsia="pl-PL"/>
        </w:rPr>
        <w:t>Sadach, 62-080, przy ul. Logistycznej 27</w:t>
      </w:r>
      <w:r w:rsidR="00200980" w:rsidRPr="00172AC8">
        <w:rPr>
          <w:rFonts w:eastAsia="Times New Roman" w:cstheme="minorHAnsi"/>
          <w:lang w:eastAsia="pl-PL"/>
        </w:rPr>
        <w:t>)</w:t>
      </w:r>
      <w:r w:rsidR="004A1A86" w:rsidRPr="00172AC8">
        <w:rPr>
          <w:rFonts w:eastAsia="Times New Roman" w:cstheme="minorHAnsi"/>
          <w:lang w:eastAsia="pl-PL"/>
        </w:rPr>
        <w:t xml:space="preserve">, </w:t>
      </w:r>
      <w:r w:rsidRPr="00172AC8">
        <w:rPr>
          <w:rFonts w:eastAsia="Times New Roman" w:cstheme="minorHAnsi"/>
          <w:lang w:eastAsia="pl-PL"/>
        </w:rPr>
        <w:t>w ciągu 7 dni od dnia rozstrzygnięcia Konkursu.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Reklamacje złożone po terminie nie będą rozpatrywane.</w:t>
      </w:r>
    </w:p>
    <w:p w14:paraId="63D08D50" w14:textId="36377FB8" w:rsidR="004A1A86" w:rsidRPr="00172AC8" w:rsidRDefault="00672B38" w:rsidP="00127A75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 zachowaniu terminu do zgłoszenia reklamacji decyduje data stempla pocztowego.</w:t>
      </w:r>
      <w:r w:rsidR="004A1A86" w:rsidRPr="00172AC8">
        <w:rPr>
          <w:rFonts w:eastAsia="Times New Roman" w:cstheme="minorHAnsi"/>
          <w:lang w:eastAsia="pl-PL"/>
        </w:rPr>
        <w:t xml:space="preserve"> </w:t>
      </w:r>
    </w:p>
    <w:p w14:paraId="6C642EE2" w14:textId="54D66A14" w:rsidR="004A1A86" w:rsidRPr="00172AC8" w:rsidRDefault="00672B38" w:rsidP="00127A75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Termin rozpatrzenia reklamacji przez Organizatora wynosi 14 dni od dnia otrzymania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zgłoszenia</w:t>
      </w:r>
      <w:r w:rsidR="004A1A86" w:rsidRPr="00172AC8">
        <w:rPr>
          <w:rFonts w:eastAsia="Times New Roman" w:cstheme="minorHAnsi"/>
          <w:lang w:eastAsia="pl-PL"/>
        </w:rPr>
        <w:t>.</w:t>
      </w:r>
    </w:p>
    <w:p w14:paraId="6AE1027C" w14:textId="7D318377" w:rsidR="004A1A86" w:rsidRPr="00172AC8" w:rsidRDefault="00672B38" w:rsidP="00127A75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Reklamacje rozpatrywane są na podstawie postanowienia Regulaminu.</w:t>
      </w:r>
    </w:p>
    <w:p w14:paraId="47CE07A4" w14:textId="4668B17E" w:rsidR="004A1A86" w:rsidRPr="00172AC8" w:rsidRDefault="00672B38" w:rsidP="00127A75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Decyzja Organizatora w przedmiocie rozpatrzenia reklamacji jest ostateczna. Uczestnik o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decyzji Organizatora zostanie powiadomiony listem poleconym na adres podany w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zgłoszeniu w terminie 14 dni od dnia rozpatrzenia reklamacji.</w:t>
      </w:r>
      <w:r w:rsidR="004A1A86" w:rsidRPr="00172AC8">
        <w:rPr>
          <w:rFonts w:eastAsia="Times New Roman" w:cstheme="minorHAnsi"/>
          <w:lang w:eastAsia="pl-PL"/>
        </w:rPr>
        <w:t xml:space="preserve"> </w:t>
      </w:r>
    </w:p>
    <w:p w14:paraId="573383AC" w14:textId="6185F4E7" w:rsidR="004A1A86" w:rsidRPr="00172AC8" w:rsidRDefault="00672B38" w:rsidP="00127A75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Po wyczerpaniu postępowania reklamacyjnego uczestnikowi przysługuje prawo do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dochodzenia nieuwzględnionych roszczeń w sądzie miejscowo i rzeczowo właściwym ze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względu na siedzibę Organizatora konkursu.</w:t>
      </w:r>
    </w:p>
    <w:p w14:paraId="239C590A" w14:textId="5AB76CFD" w:rsidR="00D245E4" w:rsidRPr="00172AC8" w:rsidRDefault="00672B38" w:rsidP="00D245E4">
      <w:pPr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br/>
      </w:r>
    </w:p>
    <w:p w14:paraId="6FCDDF8A" w14:textId="4D8FE04A" w:rsidR="004A1A86" w:rsidRPr="00172AC8" w:rsidRDefault="00672B38" w:rsidP="004A1A86">
      <w:pPr>
        <w:jc w:val="center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lastRenderedPageBreak/>
        <w:t>§ 8 [Postanowienia końcowe]</w:t>
      </w:r>
    </w:p>
    <w:p w14:paraId="57EC5DE7" w14:textId="21DB43AE" w:rsidR="004A1A86" w:rsidRPr="00172AC8" w:rsidRDefault="00672B38" w:rsidP="004A1A8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Regulamin Konkursu jest dostępny w siedzibie Organizatora oraz na stronie internetowej</w:t>
      </w:r>
      <w:r w:rsidR="004A1A86" w:rsidRPr="00172AC8">
        <w:rPr>
          <w:rFonts w:eastAsia="Times New Roman" w:cstheme="minorHAnsi"/>
          <w:lang w:eastAsia="pl-PL"/>
        </w:rPr>
        <w:t>.</w:t>
      </w:r>
    </w:p>
    <w:p w14:paraId="5ABF17E3" w14:textId="77777777" w:rsidR="004A1A86" w:rsidRPr="00172AC8" w:rsidRDefault="00672B38" w:rsidP="004A1A8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Na życzenie Uczestnika Konkursu, po przesłaniu przez niego zaadresowanej zwrotnie</w:t>
      </w:r>
      <w:r w:rsidRPr="00172AC8">
        <w:rPr>
          <w:rFonts w:eastAsia="Times New Roman" w:cstheme="minorHAnsi"/>
          <w:lang w:eastAsia="pl-PL"/>
        </w:rPr>
        <w:br/>
        <w:t>koperty ze znaczkiem, Organizator prześle pisemny odpis Regulaminu Konkursu.</w:t>
      </w:r>
    </w:p>
    <w:p w14:paraId="38289596" w14:textId="0EF95508" w:rsidR="004A1A86" w:rsidRPr="00172AC8" w:rsidRDefault="00672B38" w:rsidP="004A1A8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 xml:space="preserve">Przesyłając </w:t>
      </w:r>
      <w:r w:rsidR="00200980" w:rsidRPr="00172AC8">
        <w:rPr>
          <w:rFonts w:eastAsia="Times New Roman" w:cstheme="minorHAnsi"/>
          <w:lang w:eastAsia="pl-PL"/>
        </w:rPr>
        <w:t>swoją pracę</w:t>
      </w:r>
      <w:r w:rsidRPr="00172AC8">
        <w:rPr>
          <w:rFonts w:eastAsia="Times New Roman" w:cstheme="minorHAnsi"/>
          <w:lang w:eastAsia="pl-PL"/>
        </w:rPr>
        <w:t xml:space="preserve"> Uczestnik potwierdza, że wyraża zgodę na zasady Konkursu</w:t>
      </w:r>
      <w:r w:rsidRPr="00172AC8">
        <w:rPr>
          <w:rFonts w:eastAsia="Times New Roman" w:cstheme="minorHAnsi"/>
          <w:lang w:eastAsia="pl-PL"/>
        </w:rPr>
        <w:br/>
        <w:t>zawarte w Regulaminie.</w:t>
      </w:r>
    </w:p>
    <w:p w14:paraId="2B98BAD3" w14:textId="77777777" w:rsidR="004A1A86" w:rsidRPr="00172AC8" w:rsidRDefault="00672B38" w:rsidP="004A1A8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W przypadku mniejszej liczby zwycięzców niż nagród konkursowych Organizator</w:t>
      </w:r>
      <w:r w:rsidR="004A1A86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zastrzega sobie prawo innego rozdysponowania nagrodami Konkursu.</w:t>
      </w:r>
    </w:p>
    <w:p w14:paraId="4DDD582D" w14:textId="77777777" w:rsidR="00CD100F" w:rsidRPr="00172AC8" w:rsidRDefault="00672B38" w:rsidP="004A1A8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Organizator zastrzega sobie prawo zmiany Regulaminu.</w:t>
      </w:r>
    </w:p>
    <w:p w14:paraId="7DB39773" w14:textId="77777777" w:rsidR="00CD100F" w:rsidRPr="00172AC8" w:rsidRDefault="00672B38" w:rsidP="00CD100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Administratorem danych osobowych Uczestników Konkursu jest Organizator.</w:t>
      </w:r>
    </w:p>
    <w:p w14:paraId="46EF11FB" w14:textId="77777777" w:rsidR="00CD100F" w:rsidRPr="00172AC8" w:rsidRDefault="00672B38" w:rsidP="00CD100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Osobom udostępniającym dane osobowe przysługuje prawo dostępu do ich danych</w:t>
      </w:r>
      <w:r w:rsidRPr="00172AC8">
        <w:rPr>
          <w:rFonts w:eastAsia="Times New Roman" w:cstheme="minorHAnsi"/>
          <w:lang w:eastAsia="pl-PL"/>
        </w:rPr>
        <w:br/>
        <w:t>osobowych oraz prawo ich poprawiania, jak również żądania zaprzestania ich</w:t>
      </w:r>
      <w:r w:rsidRPr="00172AC8">
        <w:rPr>
          <w:rFonts w:eastAsia="Times New Roman" w:cstheme="minorHAnsi"/>
          <w:lang w:eastAsia="pl-PL"/>
        </w:rPr>
        <w:br/>
        <w:t>przetwarzania. Podanie danych jest dobrowolne, lecz ich brak uniemożliwia w przypadku</w:t>
      </w:r>
      <w:r w:rsidRPr="00172AC8">
        <w:rPr>
          <w:rFonts w:eastAsia="Times New Roman" w:cstheme="minorHAnsi"/>
          <w:lang w:eastAsia="pl-PL"/>
        </w:rPr>
        <w:br/>
        <w:t>wygranej dostarczenie do zwycięzcy nagrody. Dane osobowe nie będą udostępniane innym</w:t>
      </w:r>
      <w:r w:rsidRPr="00172AC8">
        <w:rPr>
          <w:rFonts w:eastAsia="Times New Roman" w:cstheme="minorHAnsi"/>
          <w:lang w:eastAsia="pl-PL"/>
        </w:rPr>
        <w:br/>
        <w:t>podmiotom.</w:t>
      </w:r>
    </w:p>
    <w:p w14:paraId="795D2ADF" w14:textId="77777777" w:rsidR="00CD100F" w:rsidRPr="00172AC8" w:rsidRDefault="00672B38" w:rsidP="00CD100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Przetwarzanie danych osobowych uczestników Konkursu następuje zgodnie z ustawą z</w:t>
      </w:r>
      <w:r w:rsidRPr="00172AC8">
        <w:rPr>
          <w:rFonts w:eastAsia="Times New Roman" w:cstheme="minorHAnsi"/>
          <w:lang w:eastAsia="pl-PL"/>
        </w:rPr>
        <w:br/>
        <w:t>dnia 29 sierpnia 1997 r. o ochronie danych osobowych (tekst jedn. Dz. U. z 2002 r. nr 101</w:t>
      </w:r>
      <w:r w:rsidR="00CD100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>poz.</w:t>
      </w:r>
      <w:r w:rsidR="00CD100F" w:rsidRPr="00172AC8">
        <w:rPr>
          <w:rFonts w:eastAsia="Times New Roman" w:cstheme="minorHAnsi"/>
          <w:lang w:eastAsia="pl-PL"/>
        </w:rPr>
        <w:t xml:space="preserve"> </w:t>
      </w:r>
      <w:r w:rsidRPr="00172AC8">
        <w:rPr>
          <w:rFonts w:eastAsia="Times New Roman" w:cstheme="minorHAnsi"/>
          <w:lang w:eastAsia="pl-PL"/>
        </w:rPr>
        <w:t xml:space="preserve">926 z </w:t>
      </w:r>
      <w:proofErr w:type="spellStart"/>
      <w:r w:rsidRPr="00172AC8">
        <w:rPr>
          <w:rFonts w:eastAsia="Times New Roman" w:cstheme="minorHAnsi"/>
          <w:lang w:eastAsia="pl-PL"/>
        </w:rPr>
        <w:t>późn</w:t>
      </w:r>
      <w:proofErr w:type="spellEnd"/>
      <w:r w:rsidRPr="00172AC8">
        <w:rPr>
          <w:rFonts w:eastAsia="Times New Roman" w:cstheme="minorHAnsi"/>
          <w:lang w:eastAsia="pl-PL"/>
        </w:rPr>
        <w:t>. zm.)</w:t>
      </w:r>
    </w:p>
    <w:p w14:paraId="74DB7021" w14:textId="079D85FA" w:rsidR="00F542FC" w:rsidRPr="00172AC8" w:rsidRDefault="00672B38" w:rsidP="00CD100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172AC8">
        <w:rPr>
          <w:rFonts w:eastAsia="Times New Roman" w:cstheme="minorHAnsi"/>
          <w:lang w:eastAsia="pl-PL"/>
        </w:rPr>
        <w:t>W sprawach nie uregulowanych Regulaminem zastosowanie będą miały przepisy</w:t>
      </w:r>
      <w:r w:rsidRPr="00172AC8">
        <w:rPr>
          <w:rFonts w:eastAsia="Times New Roman" w:cstheme="minorHAnsi"/>
          <w:lang w:eastAsia="pl-PL"/>
        </w:rPr>
        <w:br/>
        <w:t>Kodeksu Cywilnego.</w:t>
      </w:r>
    </w:p>
    <w:sectPr w:rsidR="00F542FC" w:rsidRPr="0017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085"/>
    <w:multiLevelType w:val="hybridMultilevel"/>
    <w:tmpl w:val="017A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9E8"/>
    <w:multiLevelType w:val="hybridMultilevel"/>
    <w:tmpl w:val="1BBA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31F"/>
    <w:multiLevelType w:val="hybridMultilevel"/>
    <w:tmpl w:val="9E90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CF3"/>
    <w:multiLevelType w:val="hybridMultilevel"/>
    <w:tmpl w:val="EB3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45B5"/>
    <w:multiLevelType w:val="hybridMultilevel"/>
    <w:tmpl w:val="0FFCB002"/>
    <w:lvl w:ilvl="0" w:tplc="F9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6ACA"/>
    <w:multiLevelType w:val="hybridMultilevel"/>
    <w:tmpl w:val="A300AFF2"/>
    <w:lvl w:ilvl="0" w:tplc="F9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4115"/>
    <w:multiLevelType w:val="hybridMultilevel"/>
    <w:tmpl w:val="87B0DA28"/>
    <w:lvl w:ilvl="0" w:tplc="F9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83B85"/>
    <w:multiLevelType w:val="hybridMultilevel"/>
    <w:tmpl w:val="5192A63A"/>
    <w:lvl w:ilvl="0" w:tplc="F9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D78D6"/>
    <w:multiLevelType w:val="hybridMultilevel"/>
    <w:tmpl w:val="01F0AFBE"/>
    <w:lvl w:ilvl="0" w:tplc="F9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F3141"/>
    <w:multiLevelType w:val="hybridMultilevel"/>
    <w:tmpl w:val="CDE2F014"/>
    <w:lvl w:ilvl="0" w:tplc="5896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33B08"/>
    <w:multiLevelType w:val="hybridMultilevel"/>
    <w:tmpl w:val="E5F4441A"/>
    <w:lvl w:ilvl="0" w:tplc="F9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0973">
    <w:abstractNumId w:val="9"/>
  </w:num>
  <w:num w:numId="2" w16cid:durableId="817528223">
    <w:abstractNumId w:val="2"/>
  </w:num>
  <w:num w:numId="3" w16cid:durableId="2090349290">
    <w:abstractNumId w:val="4"/>
  </w:num>
  <w:num w:numId="4" w16cid:durableId="1019703502">
    <w:abstractNumId w:val="7"/>
  </w:num>
  <w:num w:numId="5" w16cid:durableId="1664241015">
    <w:abstractNumId w:val="0"/>
  </w:num>
  <w:num w:numId="6" w16cid:durableId="1902713163">
    <w:abstractNumId w:val="1"/>
  </w:num>
  <w:num w:numId="7" w16cid:durableId="1973245647">
    <w:abstractNumId w:val="3"/>
  </w:num>
  <w:num w:numId="8" w16cid:durableId="886062005">
    <w:abstractNumId w:val="5"/>
  </w:num>
  <w:num w:numId="9" w16cid:durableId="1554846740">
    <w:abstractNumId w:val="10"/>
  </w:num>
  <w:num w:numId="10" w16cid:durableId="238103589">
    <w:abstractNumId w:val="6"/>
  </w:num>
  <w:num w:numId="11" w16cid:durableId="1433548385">
    <w:abstractNumId w:val="8"/>
  </w:num>
  <w:num w:numId="12" w16cid:durableId="774134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8"/>
    <w:rsid w:val="000077A3"/>
    <w:rsid w:val="00010A4B"/>
    <w:rsid w:val="00127A75"/>
    <w:rsid w:val="00172AC8"/>
    <w:rsid w:val="001C7A43"/>
    <w:rsid w:val="00200980"/>
    <w:rsid w:val="00245C0D"/>
    <w:rsid w:val="00336B58"/>
    <w:rsid w:val="004A1A86"/>
    <w:rsid w:val="00557570"/>
    <w:rsid w:val="00647DB5"/>
    <w:rsid w:val="00672B38"/>
    <w:rsid w:val="00702FD2"/>
    <w:rsid w:val="007E328D"/>
    <w:rsid w:val="00811F85"/>
    <w:rsid w:val="008C22C1"/>
    <w:rsid w:val="0093588C"/>
    <w:rsid w:val="00A341FA"/>
    <w:rsid w:val="00B65953"/>
    <w:rsid w:val="00C64793"/>
    <w:rsid w:val="00CB5FFF"/>
    <w:rsid w:val="00CD100F"/>
    <w:rsid w:val="00CF31D2"/>
    <w:rsid w:val="00D245E4"/>
    <w:rsid w:val="00D52409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4F34"/>
  <w15:chartTrackingRefBased/>
  <w15:docId w15:val="{6307FAE8-5A1F-4B1F-BB87-6154C53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B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8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.pl@findernet.com" TargetMode="External"/><Relationship Id="rId5" Type="http://schemas.openxmlformats.org/officeDocument/2006/relationships/hyperlink" Target="mailto:marketing.pl@find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Jeschke</dc:creator>
  <cp:keywords/>
  <dc:description/>
  <cp:lastModifiedBy>Monika Jeschke</cp:lastModifiedBy>
  <cp:revision>8</cp:revision>
  <dcterms:created xsi:type="dcterms:W3CDTF">2022-04-29T07:54:00Z</dcterms:created>
  <dcterms:modified xsi:type="dcterms:W3CDTF">2023-04-03T07:08:00Z</dcterms:modified>
</cp:coreProperties>
</file>